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BF" w:rsidRDefault="00ED47BF">
      <w:pPr>
        <w:pStyle w:val="ConsPlusTitle"/>
        <w:jc w:val="center"/>
        <w:outlineLvl w:val="0"/>
      </w:pPr>
      <w:r>
        <w:t>АДМИНИСТРАЦИЯ МУНИЦИПАЛЬНОГО ОБРАЗОВАНИЯ ГОРОДА БРАТСКА</w:t>
      </w:r>
    </w:p>
    <w:p w:rsidR="00ED47BF" w:rsidRDefault="00ED47BF">
      <w:pPr>
        <w:pStyle w:val="ConsPlusTitle"/>
        <w:jc w:val="center"/>
      </w:pPr>
      <w:bookmarkStart w:id="0" w:name="_GoBack"/>
      <w:bookmarkEnd w:id="0"/>
    </w:p>
    <w:p w:rsidR="00ED47BF" w:rsidRDefault="00ED47BF">
      <w:pPr>
        <w:pStyle w:val="ConsPlusTitle"/>
        <w:jc w:val="center"/>
      </w:pPr>
      <w:r>
        <w:t>ПОСТАНОВЛЕНИЕ</w:t>
      </w:r>
    </w:p>
    <w:p w:rsidR="00ED47BF" w:rsidRDefault="00ED47BF">
      <w:pPr>
        <w:pStyle w:val="ConsPlusTitle"/>
        <w:jc w:val="center"/>
      </w:pPr>
      <w:r>
        <w:t>от 5 февраля 2014 г. N 275</w:t>
      </w:r>
    </w:p>
    <w:p w:rsidR="00ED47BF" w:rsidRDefault="00ED47BF">
      <w:pPr>
        <w:pStyle w:val="ConsPlusTitle"/>
        <w:jc w:val="center"/>
      </w:pPr>
    </w:p>
    <w:p w:rsidR="00ED47BF" w:rsidRDefault="00ED47BF">
      <w:pPr>
        <w:pStyle w:val="ConsPlusTitle"/>
        <w:jc w:val="center"/>
      </w:pPr>
      <w:r>
        <w:t>ОБ УТВЕРЖДЕНИИ ПОРЯДКА ОСУЩЕСТВЛЕНИЯ АДМИНИСТРАЦИЕЙ</w:t>
      </w:r>
    </w:p>
    <w:p w:rsidR="00ED47BF" w:rsidRDefault="00ED47BF">
      <w:pPr>
        <w:pStyle w:val="ConsPlusTitle"/>
        <w:jc w:val="center"/>
      </w:pPr>
      <w:r>
        <w:t>МУНИЦИПАЛЬНОГО ОБРАЗОВАНИЯ ГОРОДА БРАТСКА ОТДЕЛЬНЫХ</w:t>
      </w:r>
    </w:p>
    <w:p w:rsidR="00ED47BF" w:rsidRDefault="00ED47BF">
      <w:pPr>
        <w:pStyle w:val="ConsPlusTitle"/>
        <w:jc w:val="center"/>
      </w:pPr>
      <w:r>
        <w:t>ОБЛАСТНЫХ ГОСУДАРСТВЕННЫХ ПОЛНОМОЧИЙ ПО ОБЕСПЕЧЕНИЮ</w:t>
      </w:r>
    </w:p>
    <w:p w:rsidR="00ED47BF" w:rsidRDefault="00ED47BF">
      <w:pPr>
        <w:pStyle w:val="ConsPlusTitle"/>
        <w:jc w:val="center"/>
      </w:pPr>
      <w:r>
        <w:t>БЕСПЛАТНОГО ПИТАНИЯ ДЛЯ УЧАЩИХСЯ ИЗ МНОГОДЕТНЫХ И МАЛОИМУЩИХ</w:t>
      </w:r>
    </w:p>
    <w:p w:rsidR="00ED47BF" w:rsidRDefault="00ED47BF">
      <w:pPr>
        <w:pStyle w:val="ConsPlusTitle"/>
        <w:jc w:val="center"/>
      </w:pPr>
      <w:r>
        <w:t>СЕМЕЙ, ПОСЕЩАЮЩИХ МУНИЦИПАЛЬНЫЕ ОБЩЕОБРАЗОВАТЕЛЬНЫЕ</w:t>
      </w:r>
    </w:p>
    <w:p w:rsidR="00ED47BF" w:rsidRDefault="00ED47BF">
      <w:pPr>
        <w:pStyle w:val="ConsPlusTitle"/>
        <w:jc w:val="center"/>
      </w:pPr>
      <w:r>
        <w:t>ОРГАНИЗАЦИИ ГОРОДА БРАТСКА</w:t>
      </w:r>
    </w:p>
    <w:p w:rsidR="00ED47BF" w:rsidRDefault="00ED47BF">
      <w:pPr>
        <w:pStyle w:val="ConsPlusNormal"/>
        <w:jc w:val="center"/>
      </w:pPr>
    </w:p>
    <w:p w:rsidR="00ED47BF" w:rsidRDefault="00ED47BF">
      <w:pPr>
        <w:pStyle w:val="ConsPlusNormal"/>
        <w:jc w:val="center"/>
      </w:pPr>
      <w:r>
        <w:t>Список изменяющих документов</w:t>
      </w:r>
    </w:p>
    <w:p w:rsidR="00ED47BF" w:rsidRDefault="00ED47BF">
      <w:pPr>
        <w:pStyle w:val="ConsPlusNormal"/>
        <w:jc w:val="center"/>
      </w:pPr>
      <w:r>
        <w:t>(в ред. Постановлений администрации муниципального образования г. Братска</w:t>
      </w:r>
    </w:p>
    <w:p w:rsidR="00ED47BF" w:rsidRDefault="00ED47BF">
      <w:pPr>
        <w:pStyle w:val="ConsPlusNormal"/>
        <w:jc w:val="center"/>
      </w:pPr>
      <w:r>
        <w:t xml:space="preserve">от 09.12.2014 </w:t>
      </w:r>
      <w:hyperlink r:id="rId5" w:history="1">
        <w:r>
          <w:rPr>
            <w:color w:val="0000FF"/>
          </w:rPr>
          <w:t>N 2768</w:t>
        </w:r>
      </w:hyperlink>
      <w:r>
        <w:t xml:space="preserve">, от 04.10.2017 </w:t>
      </w:r>
      <w:hyperlink r:id="rId6" w:history="1">
        <w:r>
          <w:rPr>
            <w:color w:val="0000FF"/>
          </w:rPr>
          <w:t>N 1499</w:t>
        </w:r>
      </w:hyperlink>
      <w:r>
        <w:t>)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ind w:firstLine="540"/>
        <w:jc w:val="both"/>
      </w:pPr>
      <w:r>
        <w:t xml:space="preserve">В связи с исполнением областных государственных полномочий,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Иркутской области от 23.10.2006 N 63-оз "О социальной поддержке в Иркутской области семей, имеющих детей", </w:t>
      </w:r>
      <w:hyperlink r:id="rId9" w:history="1">
        <w:r>
          <w:rPr>
            <w:color w:val="0000FF"/>
          </w:rPr>
          <w:t>Законом</w:t>
        </w:r>
      </w:hyperlink>
      <w:r>
        <w:t xml:space="preserve"> Иркутской области от 08.10.2007 N 76-оз "О 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семьям", руководствуясь </w:t>
      </w:r>
      <w:hyperlink r:id="rId10" w:history="1">
        <w:r>
          <w:rPr>
            <w:color w:val="0000FF"/>
          </w:rPr>
          <w:t>статьями 8</w:t>
        </w:r>
      </w:hyperlink>
      <w:r>
        <w:t xml:space="preserve">, </w:t>
      </w:r>
      <w:hyperlink r:id="rId11" w:history="1">
        <w:r>
          <w:rPr>
            <w:color w:val="0000FF"/>
          </w:rPr>
          <w:t>12</w:t>
        </w:r>
      </w:hyperlink>
      <w:r>
        <w:t xml:space="preserve">, </w:t>
      </w:r>
      <w:hyperlink r:id="rId12" w:history="1">
        <w:r>
          <w:rPr>
            <w:color w:val="0000FF"/>
          </w:rPr>
          <w:t>38</w:t>
        </w:r>
      </w:hyperlink>
      <w:r>
        <w:t xml:space="preserve">, </w:t>
      </w:r>
      <w:hyperlink r:id="rId13" w:history="1">
        <w:r>
          <w:rPr>
            <w:color w:val="0000FF"/>
          </w:rPr>
          <w:t>43</w:t>
        </w:r>
      </w:hyperlink>
      <w:r>
        <w:t xml:space="preserve">, </w:t>
      </w:r>
      <w:hyperlink r:id="rId14" w:history="1">
        <w:r>
          <w:rPr>
            <w:color w:val="0000FF"/>
          </w:rPr>
          <w:t>65</w:t>
        </w:r>
      </w:hyperlink>
      <w:r>
        <w:t xml:space="preserve"> Устава муниципального образования города Братска, администрация муниципального образования города Братска постановляет:</w:t>
      </w:r>
    </w:p>
    <w:p w:rsidR="00ED47BF" w:rsidRDefault="00ED47BF">
      <w:pPr>
        <w:pStyle w:val="ConsPlusNormal"/>
        <w:jc w:val="both"/>
      </w:pPr>
      <w:r>
        <w:t xml:space="preserve">(констатирующая часть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г. Братска от 04.10.2017 N 1499)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осуществления администрацией муниципального образования города Братска отдельных областных государственных полномочий по обеспечению бесплатного питания для учащихся из многодетных и малоимущих семей, посещающих муниципальные общеобразовательные организации города Братска.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ind w:firstLine="540"/>
        <w:jc w:val="both"/>
      </w:pPr>
      <w:r>
        <w:lastRenderedPageBreak/>
        <w:t>3. Контроль за исполнением настоящего постановления оставляю за собой.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right"/>
      </w:pPr>
      <w:r>
        <w:t>Глава администрации</w:t>
      </w:r>
    </w:p>
    <w:p w:rsidR="00ED47BF" w:rsidRDefault="00ED47BF">
      <w:pPr>
        <w:pStyle w:val="ConsPlusNormal"/>
        <w:jc w:val="right"/>
      </w:pPr>
      <w:r>
        <w:t>города Братска</w:t>
      </w:r>
    </w:p>
    <w:p w:rsidR="00ED47BF" w:rsidRDefault="00ED47BF">
      <w:pPr>
        <w:pStyle w:val="ConsPlusNormal"/>
        <w:jc w:val="right"/>
      </w:pPr>
      <w:r>
        <w:t>Е.В.ГОЛЬЦВАРТ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right"/>
        <w:outlineLvl w:val="0"/>
      </w:pPr>
      <w:r>
        <w:t>Утвержден</w:t>
      </w:r>
    </w:p>
    <w:p w:rsidR="00ED47BF" w:rsidRDefault="00ED47BF">
      <w:pPr>
        <w:pStyle w:val="ConsPlusNormal"/>
        <w:jc w:val="right"/>
      </w:pPr>
      <w:r>
        <w:t>постановлением</w:t>
      </w:r>
    </w:p>
    <w:p w:rsidR="00ED47BF" w:rsidRDefault="00ED47BF">
      <w:pPr>
        <w:pStyle w:val="ConsPlusNormal"/>
        <w:jc w:val="right"/>
      </w:pPr>
      <w:r>
        <w:t>администрации МО г. Братска</w:t>
      </w:r>
    </w:p>
    <w:p w:rsidR="00ED47BF" w:rsidRDefault="00ED47BF">
      <w:pPr>
        <w:pStyle w:val="ConsPlusNormal"/>
        <w:jc w:val="right"/>
      </w:pPr>
      <w:r>
        <w:t>от 5 февраля 2014 года</w:t>
      </w:r>
    </w:p>
    <w:p w:rsidR="00ED47BF" w:rsidRDefault="00ED47BF">
      <w:pPr>
        <w:pStyle w:val="ConsPlusNormal"/>
        <w:jc w:val="right"/>
      </w:pPr>
      <w:r>
        <w:t>N 275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Title"/>
        <w:jc w:val="center"/>
      </w:pPr>
      <w:bookmarkStart w:id="1" w:name="P40"/>
      <w:bookmarkEnd w:id="1"/>
      <w:r>
        <w:t>ПОРЯДОК</w:t>
      </w:r>
    </w:p>
    <w:p w:rsidR="00ED47BF" w:rsidRDefault="00ED47BF">
      <w:pPr>
        <w:pStyle w:val="ConsPlusTitle"/>
        <w:jc w:val="center"/>
      </w:pPr>
      <w:r>
        <w:t>ОСУЩЕСТВЛЕНИЯ АДМИНИСТРАЦИЕЙ МУНИЦИПАЛЬНОГО ОБРАЗОВАНИЯ</w:t>
      </w:r>
    </w:p>
    <w:p w:rsidR="00ED47BF" w:rsidRDefault="00ED47BF">
      <w:pPr>
        <w:pStyle w:val="ConsPlusTitle"/>
        <w:jc w:val="center"/>
      </w:pPr>
      <w:r>
        <w:t>ГОРОДА БРАТСКА ОТДЕЛЬНЫХ ОБЛАСТНЫХ ГОСУДАРСТВЕННЫХ</w:t>
      </w:r>
    </w:p>
    <w:p w:rsidR="00ED47BF" w:rsidRDefault="00ED47BF">
      <w:pPr>
        <w:pStyle w:val="ConsPlusTitle"/>
        <w:jc w:val="center"/>
      </w:pPr>
      <w:r>
        <w:t>ПОЛНОМОЧИЙ ПО ОБЕСПЕЧЕНИЮ БЕСПЛАТНОГО ПИТАНИЯ ДЛЯ УЧАЩИХСЯ</w:t>
      </w:r>
    </w:p>
    <w:p w:rsidR="00ED47BF" w:rsidRDefault="00ED47BF">
      <w:pPr>
        <w:pStyle w:val="ConsPlusTitle"/>
        <w:jc w:val="center"/>
      </w:pPr>
      <w:r>
        <w:t>ИЗ МНОГОДЕТНЫХ И МАЛОИМУЩИХ СЕМЕЙ, ПОСЕЩАЮЩИХ МУНИЦИПАЛЬНЫЕ</w:t>
      </w:r>
    </w:p>
    <w:p w:rsidR="00ED47BF" w:rsidRDefault="00ED47BF">
      <w:pPr>
        <w:pStyle w:val="ConsPlusTitle"/>
        <w:jc w:val="center"/>
      </w:pPr>
      <w:r>
        <w:t>ОБЩЕОБРАЗОВАТЕЛЬНЫЕ ОРГАНИЗАЦИИ ГОРОДА БРАТСКА</w:t>
      </w:r>
    </w:p>
    <w:p w:rsidR="00ED47BF" w:rsidRDefault="00ED47BF">
      <w:pPr>
        <w:pStyle w:val="ConsPlusNormal"/>
        <w:jc w:val="center"/>
      </w:pPr>
    </w:p>
    <w:p w:rsidR="00ED47BF" w:rsidRDefault="00ED47BF">
      <w:pPr>
        <w:pStyle w:val="ConsPlusNormal"/>
        <w:jc w:val="center"/>
      </w:pPr>
      <w:r>
        <w:t>Список изменяющих документов</w:t>
      </w:r>
    </w:p>
    <w:p w:rsidR="00ED47BF" w:rsidRDefault="00ED47BF">
      <w:pPr>
        <w:pStyle w:val="ConsPlusNormal"/>
        <w:jc w:val="center"/>
      </w:pPr>
      <w:r>
        <w:t>(в ред. Постановлений администрации муниципального образования г. Братска</w:t>
      </w:r>
    </w:p>
    <w:p w:rsidR="00ED47BF" w:rsidRDefault="00ED47BF">
      <w:pPr>
        <w:pStyle w:val="ConsPlusNormal"/>
        <w:jc w:val="center"/>
      </w:pPr>
      <w:r>
        <w:t xml:space="preserve">от 09.12.2014 </w:t>
      </w:r>
      <w:hyperlink r:id="rId16" w:history="1">
        <w:r>
          <w:rPr>
            <w:color w:val="0000FF"/>
          </w:rPr>
          <w:t>N 2768</w:t>
        </w:r>
      </w:hyperlink>
      <w:r>
        <w:t xml:space="preserve">, от 04.10.2017 </w:t>
      </w:r>
      <w:hyperlink r:id="rId17" w:history="1">
        <w:r>
          <w:rPr>
            <w:color w:val="0000FF"/>
          </w:rPr>
          <w:t>N 1499</w:t>
        </w:r>
      </w:hyperlink>
      <w:r>
        <w:t>)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center"/>
        <w:outlineLvl w:val="1"/>
      </w:pPr>
      <w:r>
        <w:t>Глава 1. ОБЩИЕ ПОЛОЖЕНИЯ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ind w:firstLine="540"/>
        <w:jc w:val="both"/>
      </w:pPr>
      <w:r>
        <w:t xml:space="preserve">1.1. Настоящий Порядок осуществления администрацией муниципального образования города Братска отдельных областных государственных полномочий по обеспечению бесплатного питания для учащихся из многодетных и малоимущих семей, посещающих муниципальные общеобразовательные организации города Братска (далее - Порядок), разработан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06.10.2003 N 131-ФЗ "Об общих принципах организации местного самоуправления в Российской Федерации", </w:t>
      </w:r>
      <w:hyperlink r:id="rId19" w:history="1">
        <w:r>
          <w:rPr>
            <w:color w:val="0000FF"/>
          </w:rPr>
          <w:t>Законом</w:t>
        </w:r>
      </w:hyperlink>
      <w:r>
        <w:t xml:space="preserve"> Иркутской области от 23.10.2006 N 63-оз "О социальной поддержке в Иркутской области семей, имеющих детей", </w:t>
      </w:r>
      <w:hyperlink r:id="rId20" w:history="1">
        <w:r>
          <w:rPr>
            <w:color w:val="0000FF"/>
          </w:rPr>
          <w:t>Законом</w:t>
        </w:r>
      </w:hyperlink>
      <w:r>
        <w:t xml:space="preserve"> Иркутской области от 08.10.2007 N 76-оз "О наделении органов </w:t>
      </w:r>
      <w:r>
        <w:lastRenderedPageBreak/>
        <w:t xml:space="preserve">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семьям",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порядке и условиях предоставления в Иркутской области отдельных мер социальной поддержки семьям, имеющим детей, утвержденным постановлением Правительства Иркутской области от 01.08.2011 N 211-пп, </w:t>
      </w:r>
      <w:hyperlink r:id="rId22" w:history="1">
        <w:r>
          <w:rPr>
            <w:color w:val="0000FF"/>
          </w:rPr>
          <w:t>Порядком</w:t>
        </w:r>
      </w:hyperlink>
      <w:r>
        <w:t xml:space="preserve"> расходования субвенций, предоставляемых местным бюджетам из областного бюджета на осуществление отдельных областных государственных полномочий по предоставлению мер социальной поддержки многодетным и малоимущим семьям, утвержденным постановлением администрации Иркутской области от 06.12.2007 N 283-па,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социального развития, опеки и попечительства Иркутской области от 22.06.2015 N 86-мпр "Об утверждении формы отчета об использовании субвенций, предоставленных из областного бюджета на осуществление органами местного самоуправления отдельных областных государственных полномочий по предоставлению мер социальной поддержки многодетным и малоимущим семьям", </w:t>
      </w:r>
      <w:hyperlink r:id="rId24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Братска и определяет порядок осуществления отдельных областных государственных полномочий по обеспечению бесплатного питания для учащихся из многодетных и малоимущих семей, посещающих муниципальные общеобразовательные организации города Братска (далее - государственные полномочия).</w:t>
      </w:r>
    </w:p>
    <w:p w:rsidR="00ED47BF" w:rsidRDefault="00ED47BF">
      <w:pPr>
        <w:pStyle w:val="ConsPlusNormal"/>
        <w:jc w:val="both"/>
      </w:pPr>
      <w:r>
        <w:t xml:space="preserve">(п. 1.1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г. Братска от 04.10.2017 N 1499)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center"/>
        <w:outlineLvl w:val="1"/>
      </w:pPr>
      <w:r>
        <w:t>Глава 2. ОРГАНИЗАЦИЯ ДЕЯТЕЛЬНОСТИ ПО</w:t>
      </w:r>
    </w:p>
    <w:p w:rsidR="00ED47BF" w:rsidRDefault="00ED47BF">
      <w:pPr>
        <w:pStyle w:val="ConsPlusNormal"/>
        <w:jc w:val="center"/>
      </w:pPr>
      <w:r>
        <w:t>ИСПОЛНЕНИЮ ГОСУДАРСТВЕННЫХ ПОЛНОМОЧИЙ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ind w:firstLine="540"/>
        <w:jc w:val="both"/>
      </w:pPr>
      <w:r>
        <w:t>2.1. Определить органом администрации муниципального образования города Братска, уполномоченным на осуществление государственных полномочий, департамент образования администрации города Братска (далее - департамент образования).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>2.2. Бесплатное питание для учащихся из многодетных и малоимущих семей, посещающих муниципальные общеобразовательные организации города Братска (далее - учащиеся), предоставляется по месту организованного питания учащихся в муниципальных общеобразовательных организациях города Братска в течение учебного года (с 1 сентября по 31 мая) один раз в учебный день в зависимости от режима посещения учащимися учебных занятий, начиная с первого числа месяца, следующего за месяцем, в котором государственным учреждением Иркутской области, подведомственным министерству социального развития, опеки и попечительства Иркутской области (далее - учреждение социальной защиты) было принято решение о предоставлении бесплатного питания.</w:t>
      </w:r>
    </w:p>
    <w:p w:rsidR="00ED47BF" w:rsidRDefault="00ED47B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г. Братска от 09.12.2014 N 2768)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center"/>
        <w:outlineLvl w:val="1"/>
      </w:pPr>
      <w:r>
        <w:t>Глава 3. ФИНАНСОВОЕ ОБЕСПЕЧЕНИЕ ОСУЩЕСТВЛЕНИЯ</w:t>
      </w:r>
    </w:p>
    <w:p w:rsidR="00ED47BF" w:rsidRDefault="00ED47BF">
      <w:pPr>
        <w:pStyle w:val="ConsPlusNormal"/>
        <w:jc w:val="center"/>
      </w:pPr>
      <w:r>
        <w:t>ГОСУДАРСТВЕННЫХ ПОЛНОМОЧИЙ</w:t>
      </w:r>
    </w:p>
    <w:p w:rsidR="00ED47BF" w:rsidRDefault="00ED47BF">
      <w:pPr>
        <w:pStyle w:val="ConsPlusNormal"/>
        <w:jc w:val="center"/>
      </w:pPr>
    </w:p>
    <w:p w:rsidR="00ED47BF" w:rsidRDefault="00ED47BF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ED47BF" w:rsidRDefault="00ED47BF">
      <w:pPr>
        <w:pStyle w:val="ConsPlusNormal"/>
        <w:jc w:val="center"/>
      </w:pPr>
      <w:r>
        <w:t>муниципального образования г. Братска</w:t>
      </w:r>
    </w:p>
    <w:p w:rsidR="00ED47BF" w:rsidRDefault="00ED47BF">
      <w:pPr>
        <w:pStyle w:val="ConsPlusNormal"/>
        <w:jc w:val="center"/>
      </w:pPr>
      <w:r>
        <w:t>от 04.10.2017 N 1499)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ind w:firstLine="540"/>
        <w:jc w:val="both"/>
      </w:pPr>
      <w:r>
        <w:t>3.1. Финансовое обеспечение государственных полномочий осуществляется за счет субвенций, предоставляемых бюджету города Братска из бюджета Иркутской области в соответствии с бюджетным законодательством (далее - субвенции), в пределах лимитов бюджетных обязательств, доведенных департаменту образования комитетом финансов администрации города Братска (далее - комитет финансов) на выполнение государственных полномочий, в соответствии с соглашениями по обеспечению бесплатного питания для учащихся, заключенными департаментом образования с муниципальными общеобразовательными организациями города Братска (далее - Соглашение).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>3.2. Муниципальные общеобразовательные организации города Братска в целях выполнения Соглашений заключают с организациями, предоставляющими услуги по организованному питанию учащихся в муниципальных общеобразовательных организациях, договоры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>3.3. Департамент образования перечисляет на расчетные счета муниципальных общеобразовательных организаций города Братска суммы финансового возмещения затрат, необходимых для возмещения расходов, понесенных организациями, предоставляющими услуги по организованному питанию учащихся в муниципальных общеобразовательных организациях, при предоставлении бесплатного питания для учащихся, в порядке, установленном Соглашением.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>3.4. Соблюдение условий, цели и порядка предоставления муниципальными общеобразовательными организациями города Братска финансового возмещения затрат, необходимых для возмещения расходов, понесенных организациями, предоставляющими услуги по организованному питанию учащихся в муниципальных общеобразовательных организациях, при предоставлении бесплатного питания для учащихся, подлежат обязательной проверке департаментом образования и органом муниципального финансового контроля.</w:t>
      </w:r>
    </w:p>
    <w:p w:rsidR="00ED47BF" w:rsidRDefault="00ED47BF">
      <w:pPr>
        <w:pStyle w:val="ConsPlusNormal"/>
        <w:ind w:firstLine="540"/>
        <w:jc w:val="both"/>
      </w:pPr>
    </w:p>
    <w:p w:rsidR="00ED47BF" w:rsidRDefault="00ED47BF">
      <w:pPr>
        <w:pStyle w:val="ConsPlusNormal"/>
        <w:jc w:val="center"/>
        <w:outlineLvl w:val="1"/>
      </w:pPr>
      <w:r>
        <w:t>Глава 4. ПРЕДСТАВЛЕНИЕ ОТЧЕТНОСТИ</w:t>
      </w:r>
    </w:p>
    <w:p w:rsidR="00ED47BF" w:rsidRDefault="00ED47BF">
      <w:pPr>
        <w:pStyle w:val="ConsPlusNormal"/>
        <w:jc w:val="center"/>
      </w:pPr>
      <w:r>
        <w:lastRenderedPageBreak/>
        <w:t>ОБ ОСУЩЕСТВЛЕНИИ ГОСУДАРСТВЕННЫХ ПОЛНОМОЧИЙ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ind w:firstLine="540"/>
        <w:jc w:val="both"/>
      </w:pPr>
      <w:r>
        <w:t>4.1. Муниципальные общеобразовательные организации города Братска: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 xml:space="preserve">1) ежемесячно в срок до 3 числа месяца, следующего за отчетным месяцем, представляют в департамент образования </w:t>
      </w:r>
      <w:hyperlink r:id="rId28" w:history="1">
        <w:r>
          <w:rPr>
            <w:color w:val="0000FF"/>
          </w:rPr>
          <w:t>отчет</w:t>
        </w:r>
      </w:hyperlink>
      <w:r>
        <w:t xml:space="preserve"> о фактическом обеспечении бесплатным питанием учащихся по форме, утвержденной постановлением Правительства Иркутской области от 01.08.2011 N 211-пп "Об утверждении Положения о порядке и условиях предоставления в Иркутской области отдельных мер социальной поддержки семьям, имеющим детей" (далее - постановление Правительства Иркутской области);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 xml:space="preserve">2) после окончания учебного года, но не позднее 1 августа текущего года, направляют в учреждение социальной защиты </w:t>
      </w:r>
      <w:hyperlink r:id="rId29" w:history="1">
        <w:r>
          <w:rPr>
            <w:color w:val="0000FF"/>
          </w:rPr>
          <w:t>информацию</w:t>
        </w:r>
      </w:hyperlink>
      <w:r>
        <w:t xml:space="preserve"> об учащихся, выбывших из муниципальных общеобразовательных организаций города Братска, продолжающих обучение в муниципальных общеобразовательных организациях города Братска, по форме, утвержденной постановлением Правительства Иркутской области.</w:t>
      </w:r>
    </w:p>
    <w:p w:rsidR="00ED47BF" w:rsidRDefault="00ED47B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г. Братска от 09.12.2014 N 2768)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>4.2. Департамент образования: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>1) ежемесячно в срок до 10 числа месяца, следующего за отчетным месяцем, представляет в учреждение социальной защиты сводный отчет о фактическом обеспечении бесплатным питанием учащихся;</w:t>
      </w:r>
    </w:p>
    <w:p w:rsidR="00ED47BF" w:rsidRDefault="00ED47B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г. Братска от 09.12.2014 N 2768)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>2) представляет в министерство социального развития, опеки и попечительства Иркутской области (далее - министерство) следующие сведения: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>- информацию о ходе выполнения работы по осуществлению государственных полномочий и отчет об использовании финансовых средств, полученных из областного бюджета, а также материальных ресурсов, предоставленных за счет средств области на осуществление государственных полномочий - ежеквартально не позднее десяти дней после окончания квартала;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>- расчет расходов на осуществление государственных полномочий на следующий год - ежегодно в сроки, определенные бюджетным законодательством;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>- иные данные, необходимые для контроля за осуществлением государственных полномочий, по запросу министерства;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lastRenderedPageBreak/>
        <w:t xml:space="preserve">3) ежеквартально, не позднее 4 дней после окончания квартала, представляет в комитет финансов </w:t>
      </w:r>
      <w:hyperlink r:id="rId32" w:history="1">
        <w:r>
          <w:rPr>
            <w:color w:val="0000FF"/>
          </w:rPr>
          <w:t>отчет</w:t>
        </w:r>
      </w:hyperlink>
      <w:r>
        <w:t xml:space="preserve"> об использовании субвенций, предоставленных из областного бюджета на осуществление органами местного самоуправления отдельных областных государственных полномочий по предоставлению мер социальной поддержки многодетным и малоимущим семьям по форме, утвержденной приказом министерства социального развития, опеки и попечительства Иркутской области от 22.06.2015 N 86-мпр "Об утверждении формы отчета об использовании субвенций, предоставленных из областного бюджета на осуществление органами местного самоуправления отдельных областных государственных полномочий по предоставлению мер социальной поддержки многодетным и малоимущим семьям" (далее - приказ министерства).</w:t>
      </w:r>
    </w:p>
    <w:p w:rsidR="00ED47BF" w:rsidRDefault="00ED47BF">
      <w:pPr>
        <w:pStyle w:val="ConsPlusNormal"/>
        <w:jc w:val="both"/>
      </w:pPr>
      <w:r>
        <w:t xml:space="preserve">(пп. 3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г. Братска от 04.10.2017 N 1499)</w:t>
      </w:r>
    </w:p>
    <w:p w:rsidR="00ED47BF" w:rsidRDefault="00ED47BF">
      <w:pPr>
        <w:pStyle w:val="ConsPlusNormal"/>
        <w:spacing w:before="280"/>
        <w:ind w:firstLine="540"/>
        <w:jc w:val="both"/>
      </w:pPr>
      <w:r>
        <w:t xml:space="preserve">4.3. Комитет финансов ежеквартально, не позднее десяти дней после окончания квартала, представляет в министерство </w:t>
      </w:r>
      <w:hyperlink r:id="rId34" w:history="1">
        <w:r>
          <w:rPr>
            <w:color w:val="0000FF"/>
          </w:rPr>
          <w:t>отчет</w:t>
        </w:r>
      </w:hyperlink>
      <w:r>
        <w:t xml:space="preserve"> об использовании субвенций по форме, утвержденной приказом министерства.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right"/>
      </w:pPr>
      <w:r>
        <w:t>Первый заместитель главы администрации</w:t>
      </w:r>
    </w:p>
    <w:p w:rsidR="00ED47BF" w:rsidRDefault="00ED47BF">
      <w:pPr>
        <w:pStyle w:val="ConsPlusNormal"/>
        <w:jc w:val="right"/>
      </w:pPr>
      <w:r>
        <w:t>по социальным вопросам</w:t>
      </w:r>
    </w:p>
    <w:p w:rsidR="00ED47BF" w:rsidRDefault="00ED47BF">
      <w:pPr>
        <w:pStyle w:val="ConsPlusNormal"/>
        <w:jc w:val="right"/>
      </w:pPr>
      <w:r>
        <w:t>М.А.ЗУБАКОВА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right"/>
      </w:pPr>
      <w:r>
        <w:t>Заместитель главы администрации,</w:t>
      </w:r>
    </w:p>
    <w:p w:rsidR="00ED47BF" w:rsidRDefault="00ED47BF">
      <w:pPr>
        <w:pStyle w:val="ConsPlusNormal"/>
        <w:jc w:val="right"/>
      </w:pPr>
      <w:r>
        <w:t>руководитель аппарата</w:t>
      </w:r>
    </w:p>
    <w:p w:rsidR="00ED47BF" w:rsidRDefault="00ED47BF">
      <w:pPr>
        <w:pStyle w:val="ConsPlusNormal"/>
        <w:jc w:val="right"/>
      </w:pPr>
      <w:r>
        <w:t>И.В.БОЙКО</w:t>
      </w: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jc w:val="both"/>
      </w:pPr>
    </w:p>
    <w:p w:rsidR="00ED47BF" w:rsidRDefault="00ED47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773" w:rsidRDefault="00BF2773"/>
    <w:sectPr w:rsidR="00BF2773" w:rsidSect="003E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BF"/>
    <w:rsid w:val="00086829"/>
    <w:rsid w:val="006A1442"/>
    <w:rsid w:val="00715703"/>
    <w:rsid w:val="00924AD1"/>
    <w:rsid w:val="009E2346"/>
    <w:rsid w:val="00A26AB9"/>
    <w:rsid w:val="00A53B17"/>
    <w:rsid w:val="00A932C0"/>
    <w:rsid w:val="00BF2773"/>
    <w:rsid w:val="00D7375A"/>
    <w:rsid w:val="00E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2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6A1442"/>
  </w:style>
  <w:style w:type="character" w:customStyle="1" w:styleId="10">
    <w:name w:val="Стиль1 Знак"/>
    <w:basedOn w:val="a0"/>
    <w:link w:val="1"/>
    <w:rsid w:val="006A1442"/>
    <w:rPr>
      <w:rFonts w:ascii="Times New Roman" w:hAnsi="Times New Roman"/>
      <w:sz w:val="28"/>
    </w:rPr>
  </w:style>
  <w:style w:type="paragraph" w:customStyle="1" w:styleId="ConsPlusNormal">
    <w:name w:val="ConsPlusNormal"/>
    <w:rsid w:val="00ED4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4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ED47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2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6A1442"/>
  </w:style>
  <w:style w:type="character" w:customStyle="1" w:styleId="10">
    <w:name w:val="Стиль1 Знак"/>
    <w:basedOn w:val="a0"/>
    <w:link w:val="1"/>
    <w:rsid w:val="006A1442"/>
    <w:rPr>
      <w:rFonts w:ascii="Times New Roman" w:hAnsi="Times New Roman"/>
      <w:sz w:val="28"/>
    </w:rPr>
  </w:style>
  <w:style w:type="paragraph" w:customStyle="1" w:styleId="ConsPlusNormal">
    <w:name w:val="ConsPlusNormal"/>
    <w:rsid w:val="00ED4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4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ED47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8F1D2F87F275C3A74046521A5FE700D62B86D918010C355ADD3D0E3076198A05ClDE" TargetMode="External"/><Relationship Id="rId13" Type="http://schemas.openxmlformats.org/officeDocument/2006/relationships/hyperlink" Target="consultantplus://offline/ref=1998F1D2F87F275C3A74046521A5FE700D62B86D918010C351A4D3D0E3076198A0CD1D6738DE13D45FF4BE4F59l3E" TargetMode="External"/><Relationship Id="rId18" Type="http://schemas.openxmlformats.org/officeDocument/2006/relationships/hyperlink" Target="consultantplus://offline/ref=1998F1D2F87F275C3A741A6837C9A47C0E6BE766978B1D950DF8D587BC55l7E" TargetMode="External"/><Relationship Id="rId26" Type="http://schemas.openxmlformats.org/officeDocument/2006/relationships/hyperlink" Target="consultantplus://offline/ref=1998F1D2F87F275C3A74046521A5FE700D62B86D998415C253A78EDAEB5E6D9AA7C242703F971FD55FF7BC54l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98F1D2F87F275C3A74046521A5FE700D62B86D91801FC659AED3D0E3076198A0CD1D6738DE13D45FF7BC4D59l5E" TargetMode="External"/><Relationship Id="rId34" Type="http://schemas.openxmlformats.org/officeDocument/2006/relationships/hyperlink" Target="consultantplus://offline/ref=1998F1D2F87F275C3A74046521A5FE700D62B86D98851FC057A78EDAEB5E6D9AA7C242703F971FD55FF7BD54lCE" TargetMode="External"/><Relationship Id="rId7" Type="http://schemas.openxmlformats.org/officeDocument/2006/relationships/hyperlink" Target="consultantplus://offline/ref=1998F1D2F87F275C3A741A6837C9A47C0E6BE766978B1D950DF8D587BC55l7E" TargetMode="External"/><Relationship Id="rId12" Type="http://schemas.openxmlformats.org/officeDocument/2006/relationships/hyperlink" Target="consultantplus://offline/ref=1998F1D2F87F275C3A74046521A5FE700D62B86D918010C351A4D3D0E3076198A0CD1D6738DE13D45FF4BD4859lDE" TargetMode="External"/><Relationship Id="rId17" Type="http://schemas.openxmlformats.org/officeDocument/2006/relationships/hyperlink" Target="consultantplus://offline/ref=1998F1D2F87F275C3A74046521A5FE700D62B86D91801FC254ABD3D0E3076198A0CD1D6738DE13D45FF7BC4C59l2E" TargetMode="External"/><Relationship Id="rId25" Type="http://schemas.openxmlformats.org/officeDocument/2006/relationships/hyperlink" Target="consultantplus://offline/ref=1998F1D2F87F275C3A74046521A5FE700D62B86D91801FC254ABD3D0E3076198A0CD1D6738DE13D45FF7BC4C59lDE" TargetMode="External"/><Relationship Id="rId33" Type="http://schemas.openxmlformats.org/officeDocument/2006/relationships/hyperlink" Target="consultantplus://offline/ref=1998F1D2F87F275C3A74046521A5FE700D62B86D91801FC254ABD3D0E3076198A0CD1D6738DE13D45FF7BC4D59l3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98F1D2F87F275C3A74046521A5FE700D62B86D998415C253A78EDAEB5E6D9AA7C242703F971FD55FF7BC54lAE" TargetMode="External"/><Relationship Id="rId20" Type="http://schemas.openxmlformats.org/officeDocument/2006/relationships/hyperlink" Target="consultantplus://offline/ref=1998F1D2F87F275C3A74046521A5FE700D62B86D918114C053A5D3D0E3076198A05ClDE" TargetMode="External"/><Relationship Id="rId29" Type="http://schemas.openxmlformats.org/officeDocument/2006/relationships/hyperlink" Target="consultantplus://offline/ref=1998F1D2F87F275C3A74046521A5FE700D62B86D91801FC659AED3D0E3076198A0CD1D6738DE13D45FF7BD4959l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98F1D2F87F275C3A74046521A5FE700D62B86D91801FC254ABD3D0E3076198A0CD1D6738DE13D45FF7BC4C59l0E" TargetMode="External"/><Relationship Id="rId11" Type="http://schemas.openxmlformats.org/officeDocument/2006/relationships/hyperlink" Target="consultantplus://offline/ref=1998F1D2F87F275C3A74046521A5FE700D62B86D918010C351A4D3D0E3076198A0CD1D6738DE13D45FF5B44859l1E" TargetMode="External"/><Relationship Id="rId24" Type="http://schemas.openxmlformats.org/officeDocument/2006/relationships/hyperlink" Target="consultantplus://offline/ref=1998F1D2F87F275C3A74046521A5FE700D62B86D918010C351A4D3D0E3076198A05ClDE" TargetMode="External"/><Relationship Id="rId32" Type="http://schemas.openxmlformats.org/officeDocument/2006/relationships/hyperlink" Target="consultantplus://offline/ref=1998F1D2F87F275C3A74046521A5FE700D62B86D918313CB50A4D3D0E3076198A0CD1D6738DE13D45FF7BC4D59l5E" TargetMode="External"/><Relationship Id="rId5" Type="http://schemas.openxmlformats.org/officeDocument/2006/relationships/hyperlink" Target="consultantplus://offline/ref=1998F1D2F87F275C3A74046521A5FE700D62B86D998415C253A78EDAEB5E6D9AA7C242703F971FD55FF7BC54l9E" TargetMode="External"/><Relationship Id="rId15" Type="http://schemas.openxmlformats.org/officeDocument/2006/relationships/hyperlink" Target="consultantplus://offline/ref=1998F1D2F87F275C3A74046521A5FE700D62B86D91801FC254ABD3D0E3076198A0CD1D6738DE13D45FF7BC4C59l0E" TargetMode="External"/><Relationship Id="rId23" Type="http://schemas.openxmlformats.org/officeDocument/2006/relationships/hyperlink" Target="consultantplus://offline/ref=1998F1D2F87F275C3A74046521A5FE700D62B86D918313CB50A4D3D0E3076198A05ClDE" TargetMode="External"/><Relationship Id="rId28" Type="http://schemas.openxmlformats.org/officeDocument/2006/relationships/hyperlink" Target="consultantplus://offline/ref=1998F1D2F87F275C3A74046521A5FE700D62B86D91801FC659AED3D0E3076198A0CD1D6738DE13D45FF7BD4959l4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998F1D2F87F275C3A74046521A5FE700D62B86D918010C351A4D3D0E3076198A0CD1D6738DE13D45FF5BB4959lDE" TargetMode="External"/><Relationship Id="rId19" Type="http://schemas.openxmlformats.org/officeDocument/2006/relationships/hyperlink" Target="consultantplus://offline/ref=1998F1D2F87F275C3A74046521A5FE700D62B86D918010C355ADD3D0E3076198A05ClDE" TargetMode="External"/><Relationship Id="rId31" Type="http://schemas.openxmlformats.org/officeDocument/2006/relationships/hyperlink" Target="consultantplus://offline/ref=1998F1D2F87F275C3A74046521A5FE700D62B86D998415C253A78EDAEB5E6D9AA7C242703F971FD55FF7BD54l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98F1D2F87F275C3A74046521A5FE700D62B86D918114C053A5D3D0E3076198A05ClDE" TargetMode="External"/><Relationship Id="rId14" Type="http://schemas.openxmlformats.org/officeDocument/2006/relationships/hyperlink" Target="consultantplus://offline/ref=1998F1D2F87F275C3A74046521A5FE700D62B86D918010C351A4D3D0E3076198A0CD1D6738DE13D45FF4B94B59l3E" TargetMode="External"/><Relationship Id="rId22" Type="http://schemas.openxmlformats.org/officeDocument/2006/relationships/hyperlink" Target="consultantplus://offline/ref=1998F1D2F87F275C3A74046521A5FE700D62B86D998213CB54A78EDAEB5E6D9AA7C242703F971FD55FF7BD54lCE" TargetMode="External"/><Relationship Id="rId27" Type="http://schemas.openxmlformats.org/officeDocument/2006/relationships/hyperlink" Target="consultantplus://offline/ref=1998F1D2F87F275C3A74046521A5FE700D62B86D91801FC254ABD3D0E3076198A0CD1D6738DE13D45FF7BC4D59l5E" TargetMode="External"/><Relationship Id="rId30" Type="http://schemas.openxmlformats.org/officeDocument/2006/relationships/hyperlink" Target="consultantplus://offline/ref=1998F1D2F87F275C3A74046521A5FE700D62B86D998415C253A78EDAEB5E6D9AA7C242703F971FD55FF7BC54l5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Евгения Борисовна</dc:creator>
  <cp:lastModifiedBy>И А. Субботина</cp:lastModifiedBy>
  <cp:revision>2</cp:revision>
  <dcterms:created xsi:type="dcterms:W3CDTF">2024-02-01T07:31:00Z</dcterms:created>
  <dcterms:modified xsi:type="dcterms:W3CDTF">2024-02-01T07:31:00Z</dcterms:modified>
</cp:coreProperties>
</file>